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9C" w:rsidRPr="00A4159C" w:rsidRDefault="00A4159C" w:rsidP="00EF27D5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ms Rmn"/>
          <w:color w:val="000000"/>
          <w:sz w:val="24"/>
          <w:szCs w:val="24"/>
        </w:rPr>
      </w:pPr>
      <w:r w:rsidRPr="00A4159C">
        <w:rPr>
          <w:rFonts w:ascii="Verdana" w:hAnsi="Verdana" w:cs="Arial"/>
          <w:b/>
          <w:bCs/>
          <w:color w:val="000000"/>
          <w:sz w:val="20"/>
          <w:szCs w:val="20"/>
        </w:rPr>
        <w:t>Charakterystyka ogólna i usytuowanie obiektu</w:t>
      </w:r>
      <w:r w:rsidRPr="00A4159C">
        <w:rPr>
          <w:rFonts w:ascii="Verdana" w:hAnsi="Verdana" w:cs="Tms Rmn"/>
          <w:color w:val="000000"/>
          <w:sz w:val="24"/>
          <w:szCs w:val="24"/>
        </w:rPr>
        <w:t xml:space="preserve"> </w:t>
      </w:r>
    </w:p>
    <w:p w:rsidR="00A4159C" w:rsidRDefault="00A4159C" w:rsidP="00EF27D5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Arial"/>
          <w:color w:val="000000"/>
          <w:sz w:val="20"/>
          <w:szCs w:val="20"/>
        </w:rPr>
      </w:pPr>
      <w:r w:rsidRPr="00A4159C">
        <w:rPr>
          <w:rFonts w:ascii="Verdana" w:hAnsi="Verdana" w:cs="Arial"/>
          <w:color w:val="000000"/>
          <w:sz w:val="20"/>
          <w:szCs w:val="20"/>
        </w:rPr>
        <w:t>W ramach opracowania przewidziano uporządkowanie całego układu komunikacyjnego, zieleni, miejsc gromadzenia odpadów stałych oraz terenów rekreacyjnych. Obejmuje ono wyznaczenie ciągów pieszo-jezdnych, miejsc parkingowych i chodników w całości jako utwardzone. W projekcie przewidziano wymianę nawierzchni wraz z uporządkowaniem całego układu k</w:t>
      </w:r>
      <w:r w:rsidR="00EF27D5">
        <w:rPr>
          <w:rFonts w:ascii="Verdana" w:hAnsi="Verdana" w:cs="Arial"/>
          <w:color w:val="000000"/>
          <w:sz w:val="20"/>
          <w:szCs w:val="20"/>
        </w:rPr>
        <w:t xml:space="preserve">omunikacyjnego na </w:t>
      </w:r>
      <w:r w:rsidRPr="00A4159C">
        <w:rPr>
          <w:rFonts w:ascii="Verdana" w:hAnsi="Verdana" w:cs="Arial"/>
          <w:color w:val="000000"/>
          <w:sz w:val="20"/>
          <w:szCs w:val="20"/>
        </w:rPr>
        <w:t>podwórzu.</w:t>
      </w:r>
    </w:p>
    <w:p w:rsidR="00EF27D5" w:rsidRPr="00A4159C" w:rsidRDefault="00EF27D5" w:rsidP="00EF27D5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Arial"/>
          <w:color w:val="000000"/>
          <w:sz w:val="20"/>
          <w:szCs w:val="20"/>
        </w:rPr>
      </w:pPr>
    </w:p>
    <w:p w:rsidR="00A4159C" w:rsidRPr="00A4159C" w:rsidRDefault="00A4159C" w:rsidP="00EF27D5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ms Rmn"/>
          <w:color w:val="000000"/>
          <w:sz w:val="24"/>
          <w:szCs w:val="24"/>
        </w:rPr>
      </w:pPr>
      <w:r w:rsidRPr="00A4159C">
        <w:rPr>
          <w:rFonts w:ascii="Verdana" w:hAnsi="Verdana" w:cs="Arial"/>
          <w:b/>
          <w:bCs/>
          <w:color w:val="000000"/>
          <w:sz w:val="20"/>
          <w:szCs w:val="20"/>
        </w:rPr>
        <w:t>Układ komunikacyjny</w:t>
      </w:r>
      <w:r w:rsidRPr="00A4159C">
        <w:rPr>
          <w:rFonts w:ascii="Verdana" w:hAnsi="Verdana" w:cs="Tms Rmn"/>
          <w:color w:val="000000"/>
          <w:sz w:val="24"/>
          <w:szCs w:val="24"/>
        </w:rPr>
        <w:t xml:space="preserve"> </w:t>
      </w:r>
    </w:p>
    <w:p w:rsidR="00A4159C" w:rsidRPr="00A4159C" w:rsidRDefault="00A4159C" w:rsidP="00EF27D5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Arial"/>
          <w:color w:val="000000"/>
          <w:sz w:val="20"/>
          <w:szCs w:val="20"/>
        </w:rPr>
      </w:pPr>
      <w:r w:rsidRPr="00A4159C">
        <w:rPr>
          <w:rFonts w:ascii="Verdana" w:hAnsi="Verdana" w:cs="Arial"/>
          <w:color w:val="000000"/>
          <w:sz w:val="20"/>
          <w:szCs w:val="20"/>
        </w:rPr>
        <w:t>Wjazd na teren zlokalizowany jest od strony ul. Górnickiego. Obecny zjazd wymaga przebudowy. Przebudowa zjazdu objęta zostanie odrębnym postępowaniem i nie wchodzi w zakres niniejszego opracowania. W obrębie kwartału podwórzowego zaprojektowano uporządkowany układ ciągów pieszo-jezdnych z wyznaczonymi miejscami parkingowymi zlokalizowanym po jednej lub po obu stronach ciągów pieszo-jezdnych. Ciąg pieszo-jezdny okala centralną część podwórza, w której zlokalizowane są tereny rekreacyjne. Wszystkie istniejące nawierzchnie zostaną rozebrane i zastąpione nowymi.</w:t>
      </w:r>
    </w:p>
    <w:p w:rsidR="00A4159C" w:rsidRPr="00A4159C" w:rsidRDefault="00A4159C" w:rsidP="00EF27D5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Arial"/>
          <w:color w:val="000000"/>
          <w:sz w:val="20"/>
          <w:szCs w:val="20"/>
        </w:rPr>
      </w:pPr>
      <w:r w:rsidRPr="00A4159C">
        <w:rPr>
          <w:rFonts w:ascii="Verdana" w:hAnsi="Verdana" w:cs="Arial"/>
          <w:color w:val="000000"/>
          <w:sz w:val="20"/>
          <w:szCs w:val="20"/>
        </w:rPr>
        <w:t>Zaprojektowano 81 miejsc parkingowych terenowych w tym 3 miejsca dla osób niepełnosprawnych. Miejsca parkingowe zlokalizowane są wzdłuż ciągu pieszo-jezdnego i zaprojektowano je tak, aby spełniony został § 19 Rozporządzeniem Ministra Infrastruktury w sprawie warunków  technicznych jakim powinny odpowiadać budynki i ich usytuowanie w zakresie odległości od okien pomieszczeń mieszkalnych, boiska oraz placu zabaw.</w:t>
      </w:r>
    </w:p>
    <w:p w:rsidR="00A4159C" w:rsidRPr="00A4159C" w:rsidRDefault="00A4159C" w:rsidP="00EF27D5">
      <w:pPr>
        <w:autoSpaceDE w:val="0"/>
        <w:autoSpaceDN w:val="0"/>
        <w:adjustRightInd w:val="0"/>
        <w:spacing w:before="240" w:after="0" w:line="360" w:lineRule="auto"/>
        <w:ind w:left="720"/>
        <w:rPr>
          <w:rFonts w:ascii="Verdana" w:hAnsi="Verdana" w:cs="Tms Rmn"/>
          <w:color w:val="000000"/>
          <w:sz w:val="24"/>
          <w:szCs w:val="24"/>
        </w:rPr>
      </w:pPr>
      <w:r w:rsidRPr="00A4159C">
        <w:rPr>
          <w:rFonts w:ascii="Verdana" w:hAnsi="Verdana" w:cs="Arial"/>
          <w:b/>
          <w:bCs/>
          <w:color w:val="000000"/>
          <w:sz w:val="20"/>
          <w:szCs w:val="20"/>
        </w:rPr>
        <w:t>Tereny rekreacyjne i zieleń</w:t>
      </w:r>
      <w:r w:rsidRPr="00A4159C">
        <w:rPr>
          <w:rFonts w:ascii="Verdana" w:hAnsi="Verdana" w:cs="Tms Rmn"/>
          <w:color w:val="000000"/>
          <w:sz w:val="24"/>
          <w:szCs w:val="24"/>
        </w:rPr>
        <w:t xml:space="preserve"> </w:t>
      </w:r>
    </w:p>
    <w:p w:rsidR="00A4159C" w:rsidRPr="00A4159C" w:rsidRDefault="00A4159C" w:rsidP="00EF27D5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Arial"/>
          <w:color w:val="000000"/>
          <w:sz w:val="20"/>
          <w:szCs w:val="20"/>
        </w:rPr>
      </w:pPr>
      <w:r w:rsidRPr="00A4159C">
        <w:rPr>
          <w:rFonts w:ascii="Verdana" w:hAnsi="Verdana" w:cs="Arial"/>
          <w:color w:val="000000"/>
          <w:sz w:val="20"/>
          <w:szCs w:val="20"/>
        </w:rPr>
        <w:t xml:space="preserve">Tereny rekreacyjne zaprojektowano w centralnej części podwórza. Planuje się zachować istniejące boisko do gry w siatkówkę, zaprojektowano wokół boiska utwardzone obejście oraz wydzielenie boiska ogrodzeniem wysokim pełniącym rolę </w:t>
      </w:r>
      <w:proofErr w:type="spellStart"/>
      <w:r w:rsidRPr="00A4159C">
        <w:rPr>
          <w:rFonts w:ascii="Verdana" w:hAnsi="Verdana" w:cs="Arial"/>
          <w:color w:val="000000"/>
          <w:sz w:val="20"/>
          <w:szCs w:val="20"/>
        </w:rPr>
        <w:t>piłkołapów</w:t>
      </w:r>
      <w:proofErr w:type="spellEnd"/>
      <w:r w:rsidRPr="00A4159C">
        <w:rPr>
          <w:rFonts w:ascii="Verdana" w:hAnsi="Verdana" w:cs="Arial"/>
          <w:color w:val="000000"/>
          <w:sz w:val="20"/>
          <w:szCs w:val="20"/>
        </w:rPr>
        <w:t xml:space="preserve">. Na wschód od istniejącego boiska zaprojektowano ogrodzony plac zabaw oraz siłownię zewnętrzna. Ponadto zaprojektowano ciągi piesze z małą architekturą (ławki/śmietniki). Lokalizacja placu zabaw spełnia wymagania § 40 Rozporządzeniem Ministra Infrastruktury w sprawie warunków technicznych jakim powinny odpowiadać budynki i ich usytuowanie. </w:t>
      </w:r>
    </w:p>
    <w:p w:rsidR="00A4159C" w:rsidRDefault="00A4159C" w:rsidP="00EF27D5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Arial"/>
          <w:color w:val="000000"/>
          <w:sz w:val="20"/>
          <w:szCs w:val="20"/>
        </w:rPr>
      </w:pPr>
      <w:r w:rsidRPr="00A4159C">
        <w:rPr>
          <w:rFonts w:ascii="Verdana" w:hAnsi="Verdana" w:cs="Arial"/>
          <w:color w:val="000000"/>
          <w:sz w:val="20"/>
          <w:szCs w:val="20"/>
        </w:rPr>
        <w:t>Zaprojektowano miejsca na stojaki na rowery.</w:t>
      </w:r>
      <w:r w:rsidRPr="00A4159C">
        <w:rPr>
          <w:rFonts w:ascii="Verdana" w:hAnsi="Verdana" w:cs="Arial"/>
          <w:color w:val="000000"/>
          <w:sz w:val="20"/>
          <w:szCs w:val="20"/>
        </w:rPr>
        <w:br/>
        <w:t>Istniejąca zieleń zostanie uporządkowana. Nie przewiduje się wycinek. Istniejące drzewa zostaną wkomponowane w projektowane zieleńce. Zachowany zostanie zieleniec w południowo-zachodniej części kwartału.</w:t>
      </w:r>
    </w:p>
    <w:p w:rsidR="00EF27D5" w:rsidRPr="00A4159C" w:rsidRDefault="00EF27D5" w:rsidP="00EF27D5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Arial"/>
          <w:color w:val="000000"/>
          <w:sz w:val="20"/>
          <w:szCs w:val="20"/>
        </w:rPr>
      </w:pPr>
    </w:p>
    <w:p w:rsidR="00A4159C" w:rsidRPr="00A4159C" w:rsidRDefault="00A4159C" w:rsidP="00EF27D5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ms Rmn"/>
          <w:color w:val="000000"/>
          <w:sz w:val="24"/>
          <w:szCs w:val="24"/>
        </w:rPr>
      </w:pPr>
      <w:r w:rsidRPr="00A4159C">
        <w:rPr>
          <w:rFonts w:ascii="Verdana" w:hAnsi="Verdana" w:cs="Arial"/>
          <w:b/>
          <w:bCs/>
          <w:color w:val="000000"/>
          <w:sz w:val="20"/>
          <w:szCs w:val="20"/>
        </w:rPr>
        <w:t>Miejsce gromadzenia odpadów stałych</w:t>
      </w:r>
      <w:r w:rsidRPr="00A4159C">
        <w:rPr>
          <w:rFonts w:ascii="Verdana" w:hAnsi="Verdana" w:cs="Tms Rmn"/>
          <w:color w:val="000000"/>
          <w:sz w:val="24"/>
          <w:szCs w:val="24"/>
        </w:rPr>
        <w:t xml:space="preserve"> </w:t>
      </w:r>
    </w:p>
    <w:p w:rsidR="00A4159C" w:rsidRDefault="00A4159C" w:rsidP="00EF27D5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Arial"/>
          <w:color w:val="000000"/>
          <w:sz w:val="20"/>
          <w:szCs w:val="20"/>
        </w:rPr>
      </w:pPr>
      <w:r w:rsidRPr="00A4159C">
        <w:rPr>
          <w:rFonts w:ascii="Verdana" w:hAnsi="Verdana" w:cs="Arial"/>
          <w:color w:val="000000"/>
          <w:sz w:val="20"/>
          <w:szCs w:val="20"/>
        </w:rPr>
        <w:t xml:space="preserve">Zaprojektowano trzy place, na których zlokalizowane zostaną systemowe osłony śmietnikowe o wymiarach podstawy 7,6m x 4,3m (zgodnie z załączona kartą produktu). Przewiduje się zastosowanie osłon śmietnikowych z zadaszeniem, o konstrukcji stalowej z dachem płaskim. Konstrukcja stalowa wykonana z profili zamkniętych o przekrojach 50x50x2mm oraz 30x30x2mm. Ściany są wypełnione panelami z blachy trapezowej T35. Dach przykryty blachą trapezową T18. </w:t>
      </w:r>
      <w:r w:rsidRPr="00A4159C">
        <w:rPr>
          <w:rFonts w:ascii="Verdana" w:hAnsi="Verdana" w:cs="Arial"/>
          <w:color w:val="000000"/>
          <w:sz w:val="20"/>
          <w:szCs w:val="20"/>
        </w:rPr>
        <w:lastRenderedPageBreak/>
        <w:t>Słupy osłony śmietnikowej mocowane są do podłoża za pomocą kotew stalowych M12/100. Każda z osłon pomieści około 8 pojemników na odpady</w:t>
      </w:r>
      <w:r w:rsidR="00DB51A3">
        <w:rPr>
          <w:rFonts w:ascii="Verdana" w:hAnsi="Verdana" w:cs="Arial"/>
          <w:color w:val="000000"/>
          <w:sz w:val="20"/>
          <w:szCs w:val="20"/>
        </w:rPr>
        <w:t>. Ponad</w:t>
      </w:r>
      <w:r w:rsidRPr="00A4159C">
        <w:rPr>
          <w:rFonts w:ascii="Verdana" w:hAnsi="Verdana" w:cs="Arial"/>
          <w:color w:val="000000"/>
          <w:sz w:val="20"/>
          <w:szCs w:val="20"/>
        </w:rPr>
        <w:t xml:space="preserve">to przewidziano miejsca na pojemniki typu „dzwon” do segregacji odpadów. W północno wschodniej części kwartału przy placu z osłoną śmietnikową zaprojektowano </w:t>
      </w:r>
      <w:proofErr w:type="spellStart"/>
      <w:r w:rsidRPr="00A4159C">
        <w:rPr>
          <w:rFonts w:ascii="Verdana" w:hAnsi="Verdana" w:cs="Arial"/>
          <w:color w:val="000000"/>
          <w:sz w:val="20"/>
          <w:szCs w:val="20"/>
        </w:rPr>
        <w:t>wc</w:t>
      </w:r>
      <w:proofErr w:type="spellEnd"/>
      <w:r w:rsidRPr="00A4159C">
        <w:rPr>
          <w:rFonts w:ascii="Verdana" w:hAnsi="Verdana" w:cs="Arial"/>
          <w:color w:val="000000"/>
          <w:sz w:val="20"/>
          <w:szCs w:val="20"/>
        </w:rPr>
        <w:t xml:space="preserve"> dla psów.</w:t>
      </w:r>
    </w:p>
    <w:p w:rsidR="00EF27D5" w:rsidRPr="00A4159C" w:rsidRDefault="00EF27D5" w:rsidP="00EF27D5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Arial"/>
          <w:color w:val="000000"/>
          <w:sz w:val="20"/>
          <w:szCs w:val="20"/>
        </w:rPr>
      </w:pPr>
    </w:p>
    <w:p w:rsidR="00A4159C" w:rsidRPr="00A4159C" w:rsidRDefault="00A4159C" w:rsidP="00EF27D5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ms Rmn"/>
          <w:color w:val="000000"/>
          <w:sz w:val="24"/>
          <w:szCs w:val="24"/>
        </w:rPr>
      </w:pPr>
      <w:r w:rsidRPr="00A4159C">
        <w:rPr>
          <w:rFonts w:ascii="Verdana" w:hAnsi="Verdana" w:cs="Arial"/>
          <w:b/>
          <w:bCs/>
          <w:color w:val="000000"/>
          <w:sz w:val="20"/>
          <w:szCs w:val="20"/>
        </w:rPr>
        <w:t>Istniejące uzbrojenie terenu</w:t>
      </w:r>
      <w:r w:rsidRPr="00A4159C">
        <w:rPr>
          <w:rFonts w:ascii="Verdana" w:hAnsi="Verdana" w:cs="Tms Rmn"/>
          <w:color w:val="000000"/>
          <w:sz w:val="24"/>
          <w:szCs w:val="24"/>
        </w:rPr>
        <w:t xml:space="preserve"> </w:t>
      </w:r>
    </w:p>
    <w:p w:rsidR="00A4159C" w:rsidRDefault="00A4159C" w:rsidP="00EF27D5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Arial"/>
          <w:color w:val="000000"/>
          <w:sz w:val="20"/>
          <w:szCs w:val="20"/>
        </w:rPr>
      </w:pPr>
      <w:r w:rsidRPr="00A4159C">
        <w:rPr>
          <w:rFonts w:ascii="Verdana" w:hAnsi="Verdana" w:cs="Arial"/>
          <w:color w:val="000000"/>
          <w:sz w:val="20"/>
          <w:szCs w:val="20"/>
        </w:rPr>
        <w:t>Obecnie na działce znajdują się: kanalizacja sanitarna, ciepłociągi, instalacje elektryczne i teletechniczne. Nie przewiduje się przebudowy istniejącej infrastruktury. Z uwagi na zaprojektowany układ komunikacyjny konieczne będzie dostosowanie rzędnych istniejących studzienek do nowego układu.</w:t>
      </w:r>
    </w:p>
    <w:p w:rsidR="00A4159C" w:rsidRPr="00A4159C" w:rsidRDefault="00A4159C" w:rsidP="00EF27D5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4159C" w:rsidRPr="00A4159C" w:rsidRDefault="00A4159C" w:rsidP="00EF27D5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ms Rmn"/>
          <w:color w:val="000000"/>
          <w:sz w:val="24"/>
          <w:szCs w:val="24"/>
        </w:rPr>
      </w:pPr>
      <w:r w:rsidRPr="00A4159C">
        <w:rPr>
          <w:rFonts w:ascii="Verdana" w:hAnsi="Verdana" w:cs="Arial"/>
          <w:b/>
          <w:bCs/>
          <w:color w:val="000000"/>
          <w:sz w:val="20"/>
          <w:szCs w:val="20"/>
        </w:rPr>
        <w:t>Konstrukcja nawierzchni</w:t>
      </w:r>
      <w:r w:rsidRPr="00A4159C">
        <w:rPr>
          <w:rFonts w:ascii="Verdana" w:hAnsi="Verdana" w:cs="Tms Rmn"/>
          <w:color w:val="000000"/>
          <w:sz w:val="24"/>
          <w:szCs w:val="24"/>
        </w:rPr>
        <w:t xml:space="preserve"> </w:t>
      </w:r>
    </w:p>
    <w:p w:rsidR="00EF27D5" w:rsidRDefault="00A4159C" w:rsidP="00EF27D5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Arial"/>
          <w:color w:val="000000"/>
          <w:sz w:val="20"/>
          <w:szCs w:val="20"/>
        </w:rPr>
      </w:pPr>
      <w:r w:rsidRPr="00A4159C">
        <w:rPr>
          <w:rFonts w:ascii="Verdana" w:hAnsi="Verdana" w:cs="Arial"/>
          <w:color w:val="000000"/>
          <w:sz w:val="20"/>
          <w:szCs w:val="20"/>
        </w:rPr>
        <w:t>Z uwagi na stan istniejących nawierzchni oraz zmianę układu komunikacyjnego planuje się rozbiórkę wszystkich nawierzchni utwardzonych i wykonanie nowych w nowym układzie. Projektuje się ciągi pieszo-jezdne, miejsca postojowe, chodniki, dojścia do budynków z kostki betonowej. Przy budynkach zaprojektowano utwardzone opaski</w:t>
      </w:r>
      <w:r w:rsidR="00EF27D5">
        <w:rPr>
          <w:rFonts w:ascii="Verdana" w:hAnsi="Verdana" w:cs="Arial"/>
          <w:color w:val="000000"/>
          <w:sz w:val="20"/>
          <w:szCs w:val="20"/>
        </w:rPr>
        <w:t>.</w:t>
      </w:r>
    </w:p>
    <w:p w:rsidR="00EF27D5" w:rsidRDefault="00EF27D5" w:rsidP="00D76839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4159C" w:rsidRPr="00A4159C" w:rsidRDefault="00A4159C" w:rsidP="00EF27D5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ms Rmn"/>
          <w:color w:val="000000"/>
          <w:sz w:val="24"/>
          <w:szCs w:val="24"/>
        </w:rPr>
      </w:pPr>
      <w:r w:rsidRPr="00A4159C">
        <w:rPr>
          <w:rFonts w:ascii="Verdana" w:hAnsi="Verdana" w:cs="Arial"/>
          <w:b/>
          <w:bCs/>
          <w:color w:val="000000"/>
          <w:sz w:val="20"/>
          <w:szCs w:val="20"/>
        </w:rPr>
        <w:t>Usytuowanie obiektów budowlanych</w:t>
      </w:r>
      <w:r w:rsidRPr="00A4159C">
        <w:rPr>
          <w:rFonts w:ascii="Verdana" w:hAnsi="Verdana" w:cs="Tms Rmn"/>
          <w:color w:val="000000"/>
          <w:sz w:val="24"/>
          <w:szCs w:val="24"/>
        </w:rPr>
        <w:t xml:space="preserve"> </w:t>
      </w:r>
    </w:p>
    <w:p w:rsidR="00A4159C" w:rsidRPr="00A4159C" w:rsidRDefault="00A4159C" w:rsidP="00EF27D5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Arial"/>
          <w:color w:val="000000"/>
          <w:sz w:val="20"/>
          <w:szCs w:val="20"/>
        </w:rPr>
      </w:pPr>
      <w:r w:rsidRPr="00A4159C">
        <w:rPr>
          <w:rFonts w:ascii="Verdana" w:hAnsi="Verdana" w:cs="Arial"/>
          <w:color w:val="000000"/>
          <w:sz w:val="20"/>
          <w:szCs w:val="20"/>
        </w:rPr>
        <w:t>Obecnie na terenie objętym opracowaniem znajdują się trzy istniejące wolnostojące budynki. We wschodniej części znajduje się garaż oraz komórki gospodarcze o konstrukcji stalowej pokryte blachą trapezową. W części zachodniej zlokalizowany jest warsztat samochodowy w postaci budynku o konstrukcji murowanej. Wszystkie budynki zostaną zachowane w niezmienionej formie i bez jakiejkolwiek ingerencji w te budynki. Projektowany układ przewiduje zapewnienie dojazdu/dojścia do w/w budynków.</w:t>
      </w:r>
    </w:p>
    <w:p w:rsidR="00EF27D5" w:rsidRDefault="00EF27D5" w:rsidP="00EF27D5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color w:val="000000"/>
          <w:sz w:val="20"/>
          <w:szCs w:val="20"/>
        </w:rPr>
      </w:pPr>
    </w:p>
    <w:p w:rsidR="00A4159C" w:rsidRPr="00A4159C" w:rsidRDefault="00EF27D5" w:rsidP="00EF27D5">
      <w:pPr>
        <w:autoSpaceDE w:val="0"/>
        <w:autoSpaceDN w:val="0"/>
        <w:adjustRightInd w:val="0"/>
        <w:spacing w:after="0" w:line="360" w:lineRule="auto"/>
        <w:rPr>
          <w:rFonts w:ascii="Verdana" w:hAnsi="Verdana" w:cs="Tms Rmn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ab/>
      </w:r>
      <w:r w:rsidR="00A4159C" w:rsidRPr="00A4159C">
        <w:rPr>
          <w:rFonts w:ascii="Verdana" w:hAnsi="Verdana" w:cs="Arial"/>
          <w:b/>
          <w:bCs/>
          <w:color w:val="000000"/>
          <w:sz w:val="20"/>
          <w:szCs w:val="20"/>
        </w:rPr>
        <w:t>Odwodnienie terenu</w:t>
      </w:r>
      <w:r w:rsidR="00A4159C" w:rsidRPr="00A4159C">
        <w:rPr>
          <w:rFonts w:ascii="Verdana" w:hAnsi="Verdana" w:cs="Tms Rmn"/>
          <w:color w:val="000000"/>
          <w:sz w:val="24"/>
          <w:szCs w:val="24"/>
        </w:rPr>
        <w:t xml:space="preserve"> </w:t>
      </w:r>
    </w:p>
    <w:p w:rsidR="00A4159C" w:rsidRDefault="00A4159C" w:rsidP="00EF27D5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Arial"/>
          <w:color w:val="000000"/>
          <w:sz w:val="20"/>
          <w:szCs w:val="20"/>
        </w:rPr>
      </w:pPr>
      <w:r w:rsidRPr="00A4159C">
        <w:rPr>
          <w:rFonts w:ascii="Verdana" w:hAnsi="Verdana" w:cs="Arial"/>
          <w:color w:val="000000"/>
          <w:sz w:val="20"/>
          <w:szCs w:val="20"/>
        </w:rPr>
        <w:t xml:space="preserve">Planuje się budowę nowego układu kanalizacji deszczowej bez wykorzystania istniejącego odwodnienia terenu, które obecnie w znacznej mierze jest w formie studni chłonnych. Zgodnie w warunkami wydanymi przez MPWIK konieczna jest budowa zbiorników retencyjnych, które zlokalizowano w części rekreacyjnej kwartału podwórzowego. Zaprojektowano wpusty drogowe oraz odwodnienia liniowe przy dojściach do budynków. </w:t>
      </w:r>
    </w:p>
    <w:p w:rsidR="00EF27D5" w:rsidRPr="00A4159C" w:rsidRDefault="00EF27D5" w:rsidP="00EF27D5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Arial"/>
          <w:color w:val="000000"/>
          <w:sz w:val="20"/>
          <w:szCs w:val="20"/>
        </w:rPr>
      </w:pPr>
    </w:p>
    <w:p w:rsidR="00A4159C" w:rsidRPr="00A4159C" w:rsidRDefault="00A4159C" w:rsidP="00EF27D5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ms Rmn"/>
          <w:color w:val="000000"/>
          <w:sz w:val="24"/>
          <w:szCs w:val="24"/>
        </w:rPr>
      </w:pPr>
      <w:r w:rsidRPr="00A4159C">
        <w:rPr>
          <w:rFonts w:ascii="Verdana" w:hAnsi="Verdana" w:cs="Arial"/>
          <w:b/>
          <w:bCs/>
          <w:color w:val="000000"/>
          <w:sz w:val="20"/>
          <w:szCs w:val="20"/>
        </w:rPr>
        <w:t>Oświetlenie terenu</w:t>
      </w:r>
      <w:r w:rsidRPr="00A4159C">
        <w:rPr>
          <w:rFonts w:ascii="Verdana" w:hAnsi="Verdana" w:cs="Tms Rmn"/>
          <w:color w:val="000000"/>
          <w:sz w:val="24"/>
          <w:szCs w:val="24"/>
        </w:rPr>
        <w:t xml:space="preserve"> </w:t>
      </w:r>
    </w:p>
    <w:p w:rsidR="008724FE" w:rsidRPr="00EF27D5" w:rsidRDefault="00A4159C" w:rsidP="00EF27D5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Arial"/>
          <w:color w:val="000000"/>
          <w:sz w:val="20"/>
          <w:szCs w:val="20"/>
        </w:rPr>
      </w:pPr>
      <w:r w:rsidRPr="00A4159C">
        <w:rPr>
          <w:rFonts w:ascii="Verdana" w:hAnsi="Verdana" w:cs="Arial"/>
          <w:color w:val="000000"/>
          <w:sz w:val="20"/>
          <w:szCs w:val="20"/>
        </w:rPr>
        <w:t>Projektuje się oświetlenie terenu słupami oświetleniowymi parkowymi zlokalizowanymi wzdłuż ciągu pieszo-jezdnego zgodnie z rysunkiem zagospodarowania terenu. Za</w:t>
      </w:r>
      <w:r w:rsidR="00EF27D5">
        <w:rPr>
          <w:rFonts w:ascii="Verdana" w:hAnsi="Verdana" w:cs="Arial"/>
          <w:color w:val="000000"/>
          <w:sz w:val="20"/>
          <w:szCs w:val="20"/>
        </w:rPr>
        <w:t xml:space="preserve">silanie opraw oświetleniowych, </w:t>
      </w:r>
      <w:r w:rsidRPr="00A4159C">
        <w:rPr>
          <w:rFonts w:ascii="Verdana" w:hAnsi="Verdana" w:cs="Arial"/>
          <w:color w:val="000000"/>
          <w:sz w:val="20"/>
          <w:szCs w:val="20"/>
        </w:rPr>
        <w:t xml:space="preserve">zgodnie z </w:t>
      </w:r>
      <w:r w:rsidR="00EF27D5">
        <w:rPr>
          <w:rFonts w:ascii="Verdana" w:hAnsi="Verdana" w:cs="Arial"/>
          <w:color w:val="000000"/>
          <w:sz w:val="20"/>
          <w:szCs w:val="20"/>
        </w:rPr>
        <w:t xml:space="preserve">warunkami wydanymi przez </w:t>
      </w:r>
      <w:proofErr w:type="spellStart"/>
      <w:r w:rsidR="00EF27D5">
        <w:rPr>
          <w:rFonts w:ascii="Verdana" w:hAnsi="Verdana" w:cs="Arial"/>
          <w:color w:val="000000"/>
          <w:sz w:val="20"/>
          <w:szCs w:val="20"/>
        </w:rPr>
        <w:t>Tauron</w:t>
      </w:r>
      <w:proofErr w:type="spellEnd"/>
      <w:r w:rsidR="00EF27D5"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A4159C">
        <w:rPr>
          <w:rFonts w:ascii="Verdana" w:hAnsi="Verdana" w:cs="Arial"/>
          <w:color w:val="000000"/>
          <w:sz w:val="20"/>
          <w:szCs w:val="20"/>
        </w:rPr>
        <w:t>ze złącza kablowego przy ul. Górnickiego 10.</w:t>
      </w:r>
    </w:p>
    <w:sectPr w:rsidR="008724FE" w:rsidRPr="00EF27D5" w:rsidSect="00A4159C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CDC"/>
    <w:multiLevelType w:val="multilevel"/>
    <w:tmpl w:val="213E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07C4E"/>
    <w:multiLevelType w:val="multilevel"/>
    <w:tmpl w:val="213ED31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7308"/>
    <w:rsid w:val="0084529A"/>
    <w:rsid w:val="008724FE"/>
    <w:rsid w:val="00A4159C"/>
    <w:rsid w:val="00A811C6"/>
    <w:rsid w:val="00B77308"/>
    <w:rsid w:val="00D76839"/>
    <w:rsid w:val="00DB51A3"/>
    <w:rsid w:val="00EF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4FE"/>
  </w:style>
  <w:style w:type="paragraph" w:styleId="Nagwek2">
    <w:name w:val="heading 2"/>
    <w:basedOn w:val="Normalny"/>
    <w:link w:val="Nagwek2Znak"/>
    <w:uiPriority w:val="9"/>
    <w:qFormat/>
    <w:rsid w:val="00B773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77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7730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7730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B77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7FF4D-4A3F-42D4-9E9B-3901A1F0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umlehe01</dc:creator>
  <cp:lastModifiedBy>umlehe01</cp:lastModifiedBy>
  <cp:revision>4</cp:revision>
  <cp:lastPrinted>2021-09-27T12:51:00Z</cp:lastPrinted>
  <dcterms:created xsi:type="dcterms:W3CDTF">2021-09-27T12:17:00Z</dcterms:created>
  <dcterms:modified xsi:type="dcterms:W3CDTF">2021-09-27T13:09:00Z</dcterms:modified>
</cp:coreProperties>
</file>